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E56C" w14:textId="77777777" w:rsidR="009D39C8" w:rsidRDefault="009D39C8" w:rsidP="009D39C8">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Position description for Raising Readers in Wyoming Executive Director:</w:t>
      </w:r>
    </w:p>
    <w:p w14:paraId="79C93636" w14:textId="77777777" w:rsidR="009D39C8" w:rsidRDefault="009D39C8" w:rsidP="009D39C8">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0000"/>
          <w:sz w:val="22"/>
          <w:szCs w:val="22"/>
        </w:rPr>
        <w:t> </w:t>
      </w:r>
      <w:r>
        <w:rPr>
          <w:rStyle w:val="eop"/>
          <w:rFonts w:ascii="Arial" w:hAnsi="Arial" w:cs="Arial"/>
          <w:color w:val="000000"/>
          <w:sz w:val="22"/>
          <w:szCs w:val="22"/>
        </w:rPr>
        <w:t> </w:t>
      </w:r>
    </w:p>
    <w:p w14:paraId="3731B333" w14:textId="77777777" w:rsidR="009D39C8" w:rsidRDefault="009D39C8" w:rsidP="009D39C8">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sz w:val="20"/>
          <w:szCs w:val="20"/>
        </w:rPr>
        <w:t>The Executive Director, a part-time position (1/3 to ½ time), is the key management leader of Raising Readers. The position is designed to work remotely from a personal residence or the like. The Executive Director is responsible for overseeing the administration, programs, and strategic plans of the organization. Other essential duties include fundraising, marketing, and community outreach. Duties may include lifting 50lbs. The position reports directly to the Board of Directors through its Executive Committee.</w:t>
      </w:r>
      <w:r>
        <w:rPr>
          <w:rStyle w:val="eop"/>
          <w:rFonts w:ascii="Arial" w:hAnsi="Arial" w:cs="Arial"/>
          <w:color w:val="000000"/>
          <w:sz w:val="20"/>
          <w:szCs w:val="20"/>
        </w:rPr>
        <w:t> </w:t>
      </w:r>
    </w:p>
    <w:p w14:paraId="08B46F7E" w14:textId="77777777" w:rsidR="009D39C8" w:rsidRDefault="009D39C8" w:rsidP="009D39C8">
      <w:pPr>
        <w:pStyle w:val="paragraph"/>
        <w:shd w:val="clear" w:color="auto" w:fill="FFFFFF"/>
        <w:spacing w:before="0" w:beforeAutospacing="0" w:after="0" w:afterAutospacing="0"/>
        <w:textAlignment w:val="baseline"/>
        <w:rPr>
          <w:rStyle w:val="normaltextrun"/>
          <w:rFonts w:ascii="Arial" w:hAnsi="Arial" w:cs="Arial"/>
          <w:b/>
          <w:bCs/>
          <w:color w:val="000000"/>
        </w:rPr>
      </w:pPr>
    </w:p>
    <w:p w14:paraId="0D25DE96" w14:textId="77777777" w:rsidR="009D39C8" w:rsidRDefault="009D39C8" w:rsidP="009D39C8">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0000"/>
        </w:rPr>
        <w:t> </w:t>
      </w:r>
      <w:r>
        <w:rPr>
          <w:rStyle w:val="normaltextrun"/>
          <w:rFonts w:ascii="Arial" w:hAnsi="Arial" w:cs="Arial"/>
          <w:b/>
          <w:bCs/>
          <w:color w:val="000000"/>
          <w:sz w:val="22"/>
          <w:szCs w:val="22"/>
        </w:rPr>
        <w:t>GENERAL RESPONSIBILITIES</w:t>
      </w:r>
      <w:r>
        <w:rPr>
          <w:rStyle w:val="eop"/>
          <w:rFonts w:ascii="Arial" w:hAnsi="Arial" w:cs="Arial"/>
          <w:color w:val="000000"/>
          <w:sz w:val="22"/>
          <w:szCs w:val="22"/>
        </w:rPr>
        <w:t> </w:t>
      </w:r>
    </w:p>
    <w:p w14:paraId="00D8E19C" w14:textId="77777777" w:rsidR="009D39C8" w:rsidRDefault="009D39C8" w:rsidP="009D39C8">
      <w:pPr>
        <w:pStyle w:val="paragraph"/>
        <w:shd w:val="clear" w:color="auto" w:fill="FFFFFF"/>
        <w:spacing w:before="0" w:beforeAutospacing="0" w:after="0" w:afterAutospacing="0"/>
        <w:ind w:left="360"/>
        <w:textAlignment w:val="baseline"/>
        <w:rPr>
          <w:rStyle w:val="normaltextrun"/>
          <w:rFonts w:ascii="Arial" w:hAnsi="Arial" w:cs="Arial"/>
          <w:b/>
          <w:bCs/>
          <w:color w:val="000000"/>
          <w:sz w:val="22"/>
          <w:szCs w:val="22"/>
        </w:rPr>
      </w:pPr>
    </w:p>
    <w:p w14:paraId="1B53CB3B" w14:textId="77777777" w:rsidR="009D39C8" w:rsidRDefault="009D39C8" w:rsidP="009D39C8">
      <w:pPr>
        <w:pStyle w:val="paragraph"/>
        <w:shd w:val="clear" w:color="auto" w:fill="FFFFFF"/>
        <w:spacing w:before="0" w:beforeAutospacing="0" w:after="0" w:afterAutospacing="0"/>
        <w:ind w:left="360"/>
        <w:textAlignment w:val="baseline"/>
        <w:rPr>
          <w:rFonts w:ascii="Arial" w:hAnsi="Arial" w:cs="Arial"/>
          <w:sz w:val="22"/>
          <w:szCs w:val="22"/>
        </w:rPr>
      </w:pPr>
      <w:r>
        <w:rPr>
          <w:rStyle w:val="normaltextrun"/>
          <w:rFonts w:ascii="Arial" w:hAnsi="Arial" w:cs="Arial"/>
          <w:b/>
          <w:bCs/>
          <w:color w:val="000000"/>
          <w:sz w:val="22"/>
          <w:szCs w:val="22"/>
        </w:rPr>
        <w:t>Board Governance: </w:t>
      </w:r>
      <w:r>
        <w:rPr>
          <w:rStyle w:val="normaltextrun"/>
          <w:rFonts w:ascii="Arial" w:hAnsi="Arial" w:cs="Arial"/>
          <w:color w:val="000000"/>
          <w:sz w:val="22"/>
          <w:szCs w:val="22"/>
        </w:rPr>
        <w:t> Works with the board to fulfill the organization's mission.</w:t>
      </w:r>
      <w:r>
        <w:rPr>
          <w:rStyle w:val="eop"/>
          <w:rFonts w:ascii="Arial" w:hAnsi="Arial" w:cs="Arial"/>
          <w:color w:val="000000"/>
          <w:sz w:val="22"/>
          <w:szCs w:val="22"/>
        </w:rPr>
        <w:t> </w:t>
      </w:r>
    </w:p>
    <w:p w14:paraId="78A85AB1" w14:textId="77777777" w:rsidR="009D39C8" w:rsidRDefault="009D39C8" w:rsidP="009D39C8">
      <w:pPr>
        <w:pStyle w:val="paragraph"/>
        <w:numPr>
          <w:ilvl w:val="0"/>
          <w:numId w:val="22"/>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 Responsible for leading Raising Readers in a manner that supports and guides the organization’s mission as defined by the Board of Directors.</w:t>
      </w:r>
      <w:r>
        <w:rPr>
          <w:rStyle w:val="eop"/>
          <w:rFonts w:ascii="Arial" w:hAnsi="Arial" w:cs="Arial"/>
          <w:color w:val="000000"/>
          <w:sz w:val="20"/>
          <w:szCs w:val="20"/>
        </w:rPr>
        <w:t> </w:t>
      </w:r>
    </w:p>
    <w:p w14:paraId="6DAC2FD9" w14:textId="77777777" w:rsidR="009D39C8" w:rsidRDefault="009D39C8" w:rsidP="009D39C8">
      <w:pPr>
        <w:pStyle w:val="paragraph"/>
        <w:numPr>
          <w:ilvl w:val="0"/>
          <w:numId w:val="22"/>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communicating effectively with the Board and providing, in a timely and accurate manner, all information necessary for the Board to function correctly and to make informed decisions.</w:t>
      </w:r>
      <w:r>
        <w:rPr>
          <w:rStyle w:val="eop"/>
          <w:rFonts w:ascii="Arial" w:hAnsi="Arial" w:cs="Arial"/>
          <w:color w:val="000000"/>
          <w:sz w:val="20"/>
          <w:szCs w:val="20"/>
        </w:rPr>
        <w:t> </w:t>
      </w:r>
    </w:p>
    <w:p w14:paraId="01B47D84" w14:textId="77777777" w:rsidR="009D39C8" w:rsidRDefault="009D39C8" w:rsidP="009D39C8">
      <w:pPr>
        <w:pStyle w:val="paragraph"/>
        <w:shd w:val="clear" w:color="auto" w:fill="FFFFFF"/>
        <w:spacing w:before="0" w:beforeAutospacing="0" w:after="0" w:afterAutospacing="0"/>
        <w:ind w:left="360"/>
        <w:textAlignment w:val="baseline"/>
        <w:rPr>
          <w:rStyle w:val="normaltextrun"/>
          <w:rFonts w:ascii="Arial" w:hAnsi="Arial" w:cs="Arial"/>
          <w:color w:val="000000"/>
        </w:rPr>
      </w:pPr>
    </w:p>
    <w:p w14:paraId="043FD0CD" w14:textId="77777777" w:rsidR="009D39C8" w:rsidRDefault="009D39C8" w:rsidP="009D39C8">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       </w:t>
      </w:r>
      <w:r>
        <w:rPr>
          <w:rStyle w:val="normaltextrun"/>
          <w:rFonts w:ascii="Arial" w:hAnsi="Arial" w:cs="Arial"/>
          <w:b/>
          <w:bCs/>
          <w:color w:val="000000"/>
          <w:sz w:val="22"/>
          <w:szCs w:val="22"/>
        </w:rPr>
        <w:t>Financial Performance and Viability:   </w:t>
      </w:r>
      <w:r>
        <w:rPr>
          <w:rStyle w:val="normaltextrun"/>
          <w:rFonts w:ascii="Arial" w:hAnsi="Arial" w:cs="Arial"/>
          <w:color w:val="000000"/>
          <w:sz w:val="22"/>
          <w:szCs w:val="22"/>
        </w:rPr>
        <w:t xml:space="preserve">Develop resources, with the assistance and       </w:t>
      </w:r>
    </w:p>
    <w:p w14:paraId="1F3A0385" w14:textId="77777777" w:rsidR="009D39C8" w:rsidRDefault="009D39C8" w:rsidP="009D39C8">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      support of the Board of Directors, sufficient to ensure the financial health of the </w:t>
      </w:r>
    </w:p>
    <w:p w14:paraId="0FA5D4E2" w14:textId="77777777" w:rsidR="009D39C8" w:rsidRDefault="009D39C8" w:rsidP="009D39C8">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sz w:val="22"/>
          <w:szCs w:val="22"/>
        </w:rPr>
        <w:t xml:space="preserve">      organization.</w:t>
      </w:r>
      <w:r>
        <w:rPr>
          <w:rStyle w:val="eop"/>
          <w:rFonts w:ascii="Arial" w:hAnsi="Arial" w:cs="Arial"/>
          <w:color w:val="000000"/>
          <w:sz w:val="22"/>
          <w:szCs w:val="22"/>
        </w:rPr>
        <w:t> </w:t>
      </w:r>
    </w:p>
    <w:p w14:paraId="67E4A8F2" w14:textId="77777777" w:rsidR="009D39C8" w:rsidRDefault="009D39C8" w:rsidP="009D39C8">
      <w:pPr>
        <w:pStyle w:val="paragraph"/>
        <w:numPr>
          <w:ilvl w:val="0"/>
          <w:numId w:val="23"/>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fundraising and developing other revenues necessary to support Raising Readers' mission.</w:t>
      </w:r>
      <w:r>
        <w:rPr>
          <w:rStyle w:val="eop"/>
          <w:rFonts w:ascii="Arial" w:hAnsi="Arial" w:cs="Arial"/>
          <w:color w:val="000000"/>
          <w:sz w:val="20"/>
          <w:szCs w:val="20"/>
        </w:rPr>
        <w:t> </w:t>
      </w:r>
    </w:p>
    <w:p w14:paraId="4A322F02" w14:textId="77777777" w:rsidR="009D39C8" w:rsidRDefault="009D39C8" w:rsidP="009D39C8">
      <w:pPr>
        <w:pStyle w:val="paragraph"/>
        <w:numPr>
          <w:ilvl w:val="0"/>
          <w:numId w:val="23"/>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the fiscal integrity of Raising Readers, including submission to the Board of a proposed annual budget and monthly financial statements, which accurately reflect the financial condition of the organization.</w:t>
      </w:r>
      <w:r>
        <w:rPr>
          <w:rStyle w:val="eop"/>
          <w:rFonts w:ascii="Arial" w:hAnsi="Arial" w:cs="Arial"/>
          <w:color w:val="000000"/>
          <w:sz w:val="20"/>
          <w:szCs w:val="20"/>
        </w:rPr>
        <w:t> </w:t>
      </w:r>
    </w:p>
    <w:p w14:paraId="02422EDB" w14:textId="77777777" w:rsidR="009D39C8" w:rsidRDefault="009D39C8" w:rsidP="009D39C8">
      <w:pPr>
        <w:pStyle w:val="paragraph"/>
        <w:numPr>
          <w:ilvl w:val="0"/>
          <w:numId w:val="23"/>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fiscal management that generally anticipates operating within the approved budget, ensuring maximum resource utilization, and maintaining the organization's favorable financial position.</w:t>
      </w:r>
      <w:r>
        <w:rPr>
          <w:rStyle w:val="eop"/>
          <w:rFonts w:ascii="Arial" w:hAnsi="Arial" w:cs="Arial"/>
          <w:color w:val="000000"/>
          <w:sz w:val="20"/>
          <w:szCs w:val="20"/>
        </w:rPr>
        <w:t> </w:t>
      </w:r>
    </w:p>
    <w:p w14:paraId="400C33D7" w14:textId="77777777" w:rsidR="009D39C8" w:rsidRPr="009D39C8" w:rsidRDefault="009D39C8" w:rsidP="009D39C8">
      <w:pPr>
        <w:pStyle w:val="paragraph"/>
        <w:shd w:val="clear" w:color="auto" w:fill="FFFFFF"/>
        <w:spacing w:before="0" w:beforeAutospacing="0" w:after="0" w:afterAutospacing="0"/>
        <w:ind w:left="360"/>
        <w:textAlignment w:val="baseline"/>
        <w:rPr>
          <w:rStyle w:val="normaltextrun"/>
          <w:rFonts w:ascii="Arial" w:hAnsi="Arial" w:cs="Arial"/>
          <w:sz w:val="22"/>
          <w:szCs w:val="22"/>
        </w:rPr>
      </w:pPr>
    </w:p>
    <w:p w14:paraId="2F2DA65C" w14:textId="77777777" w:rsidR="009D39C8" w:rsidRDefault="009D39C8" w:rsidP="009D39C8">
      <w:pPr>
        <w:pStyle w:val="paragraph"/>
        <w:shd w:val="clear" w:color="auto" w:fill="FFFFFF"/>
        <w:spacing w:before="0" w:beforeAutospacing="0" w:after="0" w:afterAutospacing="0"/>
        <w:ind w:left="360"/>
        <w:textAlignment w:val="baseline"/>
        <w:rPr>
          <w:rFonts w:ascii="Arial" w:hAnsi="Arial" w:cs="Arial"/>
          <w:sz w:val="22"/>
          <w:szCs w:val="22"/>
        </w:rPr>
      </w:pPr>
      <w:r>
        <w:rPr>
          <w:rStyle w:val="normaltextrun"/>
          <w:rFonts w:ascii="Arial" w:hAnsi="Arial" w:cs="Arial"/>
          <w:b/>
          <w:bCs/>
          <w:color w:val="000000"/>
          <w:sz w:val="22"/>
          <w:szCs w:val="22"/>
        </w:rPr>
        <w:t xml:space="preserve">Organization Mission and Strategy: </w:t>
      </w:r>
      <w:r>
        <w:rPr>
          <w:rStyle w:val="normaltextrun"/>
          <w:rFonts w:ascii="Arial" w:hAnsi="Arial" w:cs="Arial"/>
          <w:color w:val="000000"/>
          <w:sz w:val="22"/>
          <w:szCs w:val="22"/>
        </w:rPr>
        <w:t>Responsible for guiding strategic planning to ensure that Raising Readers, with the Board of Directors, can successfully fulfill its mission now and in the future.</w:t>
      </w:r>
      <w:r>
        <w:rPr>
          <w:rStyle w:val="normaltextrun"/>
          <w:rFonts w:ascii="Arial" w:hAnsi="Arial" w:cs="Arial"/>
          <w:b/>
          <w:bCs/>
          <w:color w:val="000000"/>
          <w:sz w:val="22"/>
          <w:szCs w:val="22"/>
        </w:rPr>
        <w:t> </w:t>
      </w:r>
      <w:r>
        <w:rPr>
          <w:rStyle w:val="eop"/>
          <w:rFonts w:ascii="Arial" w:hAnsi="Arial" w:cs="Arial"/>
          <w:color w:val="000000"/>
          <w:sz w:val="22"/>
          <w:szCs w:val="22"/>
        </w:rPr>
        <w:t> </w:t>
      </w:r>
    </w:p>
    <w:p w14:paraId="0553ED72" w14:textId="77777777" w:rsidR="009D39C8" w:rsidRDefault="009D39C8" w:rsidP="009D39C8">
      <w:pPr>
        <w:pStyle w:val="paragraph"/>
        <w:numPr>
          <w:ilvl w:val="0"/>
          <w:numId w:val="25"/>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implementing Raising Readers programs that carry out the organization’s mission.</w:t>
      </w:r>
      <w:r>
        <w:rPr>
          <w:rStyle w:val="eop"/>
          <w:rFonts w:ascii="Arial" w:hAnsi="Arial" w:cs="Arial"/>
          <w:color w:val="000000"/>
          <w:sz w:val="20"/>
          <w:szCs w:val="20"/>
        </w:rPr>
        <w:t> </w:t>
      </w:r>
    </w:p>
    <w:p w14:paraId="7FC8CF9B" w14:textId="77777777" w:rsidR="009D39C8" w:rsidRDefault="009D39C8" w:rsidP="009D39C8">
      <w:pPr>
        <w:pStyle w:val="paragraph"/>
        <w:numPr>
          <w:ilvl w:val="0"/>
          <w:numId w:val="25"/>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strategic planning to ensure that Raising Readers can successfully fulfill its Mission in the future.</w:t>
      </w:r>
      <w:r>
        <w:rPr>
          <w:rStyle w:val="eop"/>
          <w:rFonts w:ascii="Arial" w:hAnsi="Arial" w:cs="Arial"/>
          <w:color w:val="000000"/>
          <w:sz w:val="20"/>
          <w:szCs w:val="20"/>
        </w:rPr>
        <w:t> </w:t>
      </w:r>
    </w:p>
    <w:p w14:paraId="55D1590E" w14:textId="77777777" w:rsidR="009D39C8" w:rsidRDefault="009D39C8" w:rsidP="009D39C8">
      <w:pPr>
        <w:pStyle w:val="paragraph"/>
        <w:numPr>
          <w:ilvl w:val="0"/>
          <w:numId w:val="25"/>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the enhancement of Raising Readers' image by being active and visible in the community and by working closely with other professional, civic, and private organizations.</w:t>
      </w:r>
      <w:r>
        <w:rPr>
          <w:rStyle w:val="eop"/>
          <w:rFonts w:ascii="Arial" w:hAnsi="Arial" w:cs="Arial"/>
          <w:color w:val="000000"/>
          <w:sz w:val="20"/>
          <w:szCs w:val="20"/>
        </w:rPr>
        <w:t> </w:t>
      </w:r>
    </w:p>
    <w:p w14:paraId="5B524FB7" w14:textId="77777777" w:rsidR="009D39C8" w:rsidRDefault="009D39C8" w:rsidP="009D39C8">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      </w:t>
      </w:r>
    </w:p>
    <w:p w14:paraId="7FC91351" w14:textId="77777777" w:rsidR="009D39C8" w:rsidRDefault="009D39C8" w:rsidP="009D39C8">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      </w:t>
      </w:r>
      <w:r>
        <w:rPr>
          <w:rStyle w:val="normaltextrun"/>
          <w:rFonts w:ascii="Arial" w:hAnsi="Arial" w:cs="Arial"/>
          <w:b/>
          <w:bCs/>
          <w:color w:val="000000"/>
          <w:sz w:val="22"/>
          <w:szCs w:val="22"/>
        </w:rPr>
        <w:t>Organization Operations:  </w:t>
      </w:r>
      <w:r>
        <w:rPr>
          <w:rStyle w:val="normaltextrun"/>
          <w:rFonts w:ascii="Arial" w:hAnsi="Arial" w:cs="Arial"/>
          <w:color w:val="000000"/>
          <w:sz w:val="22"/>
          <w:szCs w:val="22"/>
        </w:rPr>
        <w:t xml:space="preserve">Oversees and implements appropriate resources to ensure the         </w:t>
      </w:r>
    </w:p>
    <w:p w14:paraId="5FF70395" w14:textId="77777777" w:rsidR="009D39C8" w:rsidRDefault="009D39C8" w:rsidP="009D39C8">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sz w:val="22"/>
          <w:szCs w:val="22"/>
        </w:rPr>
        <w:t xml:space="preserve">      organization's operations are appropriate.</w:t>
      </w:r>
      <w:r>
        <w:rPr>
          <w:rStyle w:val="eop"/>
          <w:rFonts w:ascii="Arial" w:hAnsi="Arial" w:cs="Arial"/>
          <w:color w:val="000000"/>
          <w:sz w:val="22"/>
          <w:szCs w:val="22"/>
        </w:rPr>
        <w:t> </w:t>
      </w:r>
    </w:p>
    <w:p w14:paraId="22516065" w14:textId="77777777" w:rsidR="009D39C8" w:rsidRDefault="009D39C8" w:rsidP="009D39C8">
      <w:pPr>
        <w:pStyle w:val="paragraph"/>
        <w:numPr>
          <w:ilvl w:val="0"/>
          <w:numId w:val="26"/>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the hiring and retention of competent, qualified staff as needed.</w:t>
      </w:r>
      <w:r>
        <w:rPr>
          <w:rStyle w:val="eop"/>
          <w:rFonts w:ascii="Arial" w:hAnsi="Arial" w:cs="Arial"/>
          <w:color w:val="000000"/>
          <w:sz w:val="20"/>
          <w:szCs w:val="20"/>
        </w:rPr>
        <w:t> </w:t>
      </w:r>
    </w:p>
    <w:p w14:paraId="26EBC06F" w14:textId="77777777" w:rsidR="009D39C8" w:rsidRDefault="009D39C8" w:rsidP="009D39C8">
      <w:pPr>
        <w:pStyle w:val="paragraph"/>
        <w:numPr>
          <w:ilvl w:val="0"/>
          <w:numId w:val="26"/>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coordinating community volunteers to meet operational needs. </w:t>
      </w:r>
      <w:r>
        <w:rPr>
          <w:rStyle w:val="eop"/>
          <w:rFonts w:ascii="Arial" w:hAnsi="Arial" w:cs="Arial"/>
          <w:color w:val="000000"/>
          <w:sz w:val="20"/>
          <w:szCs w:val="20"/>
        </w:rPr>
        <w:t> </w:t>
      </w:r>
    </w:p>
    <w:p w14:paraId="3D422F93" w14:textId="77777777" w:rsidR="009D39C8" w:rsidRDefault="009D39C8" w:rsidP="009D39C8">
      <w:pPr>
        <w:pStyle w:val="paragraph"/>
        <w:numPr>
          <w:ilvl w:val="0"/>
          <w:numId w:val="26"/>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the effective administration of Raising Readers operations.</w:t>
      </w:r>
      <w:r>
        <w:rPr>
          <w:rStyle w:val="eop"/>
          <w:rFonts w:ascii="Arial" w:hAnsi="Arial" w:cs="Arial"/>
          <w:color w:val="000000"/>
          <w:sz w:val="20"/>
          <w:szCs w:val="20"/>
        </w:rPr>
        <w:t> </w:t>
      </w:r>
    </w:p>
    <w:p w14:paraId="2F27FEA8" w14:textId="77777777" w:rsidR="009D39C8" w:rsidRDefault="009D39C8" w:rsidP="009D39C8">
      <w:pPr>
        <w:pStyle w:val="paragraph"/>
        <w:numPr>
          <w:ilvl w:val="0"/>
          <w:numId w:val="26"/>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Responsible for, in conjunction with the Executive Committee, signing all notes, agreements, and other instruments made and entered into and on behalf of the organization.</w:t>
      </w:r>
      <w:r>
        <w:rPr>
          <w:rStyle w:val="eop"/>
          <w:rFonts w:ascii="Arial" w:hAnsi="Arial" w:cs="Arial"/>
          <w:color w:val="000000"/>
          <w:sz w:val="20"/>
          <w:szCs w:val="20"/>
        </w:rPr>
        <w:t> </w:t>
      </w:r>
    </w:p>
    <w:p w14:paraId="2C614E38" w14:textId="77777777" w:rsidR="00723C5E" w:rsidRDefault="00723C5E" w:rsidP="009D39C8">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p>
    <w:p w14:paraId="2C02965B" w14:textId="77777777" w:rsidR="009D39C8" w:rsidRDefault="009D39C8" w:rsidP="009D39C8">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0000"/>
          <w:sz w:val="22"/>
          <w:szCs w:val="22"/>
        </w:rPr>
        <w:t>Actual Job Responsibilities</w:t>
      </w:r>
      <w:r>
        <w:rPr>
          <w:rStyle w:val="eop"/>
          <w:rFonts w:ascii="Arial" w:hAnsi="Arial" w:cs="Arial"/>
          <w:color w:val="000000"/>
          <w:sz w:val="22"/>
          <w:szCs w:val="22"/>
        </w:rPr>
        <w:t> </w:t>
      </w:r>
    </w:p>
    <w:p w14:paraId="7A4EFCFE" w14:textId="77777777" w:rsidR="009D39C8" w:rsidRDefault="009D39C8" w:rsidP="009D39C8">
      <w:pPr>
        <w:pStyle w:val="paragraph"/>
        <w:numPr>
          <w:ilvl w:val="0"/>
          <w:numId w:val="27"/>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Report to and work closely with the Board of Directors to seek their involvement in policy decisions and fundraising and to increase the overall visibility of the organization.</w:t>
      </w:r>
      <w:r>
        <w:rPr>
          <w:rStyle w:val="eop"/>
          <w:rFonts w:ascii="Arial" w:hAnsi="Arial" w:cs="Arial"/>
          <w:color w:val="000000"/>
          <w:sz w:val="20"/>
          <w:szCs w:val="20"/>
        </w:rPr>
        <w:t> </w:t>
      </w:r>
    </w:p>
    <w:p w14:paraId="434C979B" w14:textId="77777777" w:rsidR="009D39C8" w:rsidRDefault="009D39C8" w:rsidP="009D39C8">
      <w:pPr>
        <w:pStyle w:val="paragraph"/>
        <w:numPr>
          <w:ilvl w:val="0"/>
          <w:numId w:val="28"/>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Supervise and collaborate with organization staff.</w:t>
      </w:r>
      <w:r>
        <w:rPr>
          <w:rStyle w:val="eop"/>
          <w:rFonts w:ascii="Arial" w:hAnsi="Arial" w:cs="Arial"/>
          <w:color w:val="000000"/>
          <w:sz w:val="20"/>
          <w:szCs w:val="20"/>
        </w:rPr>
        <w:t> </w:t>
      </w:r>
    </w:p>
    <w:p w14:paraId="6C60EE8C" w14:textId="77777777" w:rsidR="009D39C8" w:rsidRDefault="009D39C8" w:rsidP="009D39C8">
      <w:pPr>
        <w:pStyle w:val="paragraph"/>
        <w:numPr>
          <w:ilvl w:val="0"/>
          <w:numId w:val="2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 Strategic planning and implementation.</w:t>
      </w:r>
      <w:r>
        <w:rPr>
          <w:rStyle w:val="eop"/>
          <w:rFonts w:ascii="Arial" w:hAnsi="Arial" w:cs="Arial"/>
          <w:color w:val="000000"/>
          <w:sz w:val="20"/>
          <w:szCs w:val="20"/>
        </w:rPr>
        <w:t> </w:t>
      </w:r>
    </w:p>
    <w:p w14:paraId="5DAC5782" w14:textId="77777777" w:rsidR="009D39C8" w:rsidRDefault="009D39C8" w:rsidP="009D39C8">
      <w:pPr>
        <w:pStyle w:val="paragraph"/>
        <w:numPr>
          <w:ilvl w:val="0"/>
          <w:numId w:val="3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lastRenderedPageBreak/>
        <w:t>Planning and operation of the annual budget.</w:t>
      </w:r>
      <w:r>
        <w:rPr>
          <w:rStyle w:val="eop"/>
          <w:rFonts w:ascii="Arial" w:hAnsi="Arial" w:cs="Arial"/>
          <w:color w:val="000000"/>
          <w:sz w:val="20"/>
          <w:szCs w:val="20"/>
        </w:rPr>
        <w:t> </w:t>
      </w:r>
    </w:p>
    <w:p w14:paraId="37A610BC" w14:textId="77777777" w:rsidR="009D39C8" w:rsidRDefault="009D39C8" w:rsidP="009D39C8">
      <w:pPr>
        <w:pStyle w:val="paragraph"/>
        <w:numPr>
          <w:ilvl w:val="0"/>
          <w:numId w:val="31"/>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Serve as Raising Readers' primary spokesperson to the organization’s constituents, the media, and the public.</w:t>
      </w:r>
      <w:r>
        <w:rPr>
          <w:rStyle w:val="eop"/>
          <w:rFonts w:ascii="Arial" w:hAnsi="Arial" w:cs="Arial"/>
          <w:color w:val="000000"/>
          <w:sz w:val="20"/>
          <w:szCs w:val="20"/>
        </w:rPr>
        <w:t> </w:t>
      </w:r>
    </w:p>
    <w:p w14:paraId="78DCD575" w14:textId="77777777" w:rsidR="009D39C8" w:rsidRDefault="009D39C8" w:rsidP="009D39C8">
      <w:pPr>
        <w:pStyle w:val="paragraph"/>
        <w:numPr>
          <w:ilvl w:val="0"/>
          <w:numId w:val="32"/>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Establish and maintain relationships with various organizations and utilize those relationships to enhance the Raising Readers Mission strategically.</w:t>
      </w:r>
      <w:r>
        <w:rPr>
          <w:rStyle w:val="eop"/>
          <w:rFonts w:ascii="Arial" w:hAnsi="Arial" w:cs="Arial"/>
          <w:color w:val="000000"/>
          <w:sz w:val="20"/>
          <w:szCs w:val="20"/>
        </w:rPr>
        <w:t> </w:t>
      </w:r>
    </w:p>
    <w:p w14:paraId="4AF5EF8D" w14:textId="77777777" w:rsidR="009D39C8" w:rsidRDefault="009D39C8" w:rsidP="009D39C8">
      <w:pPr>
        <w:pStyle w:val="paragraph"/>
        <w:numPr>
          <w:ilvl w:val="0"/>
          <w:numId w:val="33"/>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 Engage in fundraising and developing other revenues.</w:t>
      </w:r>
      <w:r>
        <w:rPr>
          <w:rStyle w:val="eop"/>
          <w:rFonts w:ascii="Arial" w:hAnsi="Arial" w:cs="Arial"/>
          <w:color w:val="000000"/>
          <w:sz w:val="20"/>
          <w:szCs w:val="20"/>
        </w:rPr>
        <w:t> </w:t>
      </w:r>
    </w:p>
    <w:p w14:paraId="57F3CC6A" w14:textId="77777777" w:rsidR="009D39C8" w:rsidRDefault="009D39C8" w:rsidP="009D39C8">
      <w:pPr>
        <w:pStyle w:val="paragraph"/>
        <w:numPr>
          <w:ilvl w:val="0"/>
          <w:numId w:val="34"/>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 Oversee marketing and other communications efforts.</w:t>
      </w:r>
      <w:r>
        <w:rPr>
          <w:rStyle w:val="eop"/>
          <w:rFonts w:ascii="Arial" w:hAnsi="Arial" w:cs="Arial"/>
          <w:color w:val="000000"/>
          <w:sz w:val="20"/>
          <w:szCs w:val="20"/>
        </w:rPr>
        <w:t> </w:t>
      </w:r>
    </w:p>
    <w:p w14:paraId="3EF5D054" w14:textId="77777777" w:rsidR="009D39C8" w:rsidRDefault="009D39C8" w:rsidP="009D39C8">
      <w:pPr>
        <w:pStyle w:val="paragraph"/>
        <w:numPr>
          <w:ilvl w:val="0"/>
          <w:numId w:val="35"/>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Oversee organization Board and committee meetings.</w:t>
      </w:r>
      <w:r>
        <w:rPr>
          <w:rStyle w:val="eop"/>
          <w:rFonts w:ascii="Arial" w:hAnsi="Arial" w:cs="Arial"/>
          <w:color w:val="000000"/>
          <w:sz w:val="20"/>
          <w:szCs w:val="20"/>
        </w:rPr>
        <w:t> </w:t>
      </w:r>
    </w:p>
    <w:p w14:paraId="77460DD7" w14:textId="77777777" w:rsidR="009D39C8" w:rsidRDefault="009D39C8" w:rsidP="009D39C8">
      <w:pPr>
        <w:pStyle w:val="paragraph"/>
        <w:numPr>
          <w:ilvl w:val="0"/>
          <w:numId w:val="36"/>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 Establishing employment and administrative policies and procedures for all functions and for the day-to-day operation of the nonprofit.</w:t>
      </w:r>
      <w:r>
        <w:rPr>
          <w:rStyle w:val="eop"/>
          <w:rFonts w:ascii="Arial" w:hAnsi="Arial" w:cs="Arial"/>
          <w:color w:val="000000"/>
          <w:sz w:val="20"/>
          <w:szCs w:val="20"/>
        </w:rPr>
        <w:t> </w:t>
      </w:r>
    </w:p>
    <w:p w14:paraId="558DDD73" w14:textId="77777777" w:rsidR="009D39C8" w:rsidRDefault="009D39C8" w:rsidP="009D39C8">
      <w:pPr>
        <w:pStyle w:val="paragraph"/>
        <w:numPr>
          <w:ilvl w:val="0"/>
          <w:numId w:val="37"/>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Review and submit to the Executive Committee all contracts for services.</w:t>
      </w:r>
      <w:r>
        <w:rPr>
          <w:rStyle w:val="eop"/>
          <w:rFonts w:ascii="Arial" w:hAnsi="Arial" w:cs="Arial"/>
          <w:color w:val="000000"/>
          <w:sz w:val="20"/>
          <w:szCs w:val="20"/>
        </w:rPr>
        <w:t> </w:t>
      </w:r>
    </w:p>
    <w:p w14:paraId="3E7577CB" w14:textId="77777777" w:rsidR="009D39C8" w:rsidRDefault="009D39C8" w:rsidP="009D39C8">
      <w:pPr>
        <w:pStyle w:val="paragraph"/>
        <w:numPr>
          <w:ilvl w:val="0"/>
          <w:numId w:val="38"/>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rPr>
        <w:t> </w:t>
      </w:r>
      <w:r>
        <w:rPr>
          <w:rStyle w:val="normaltextrun"/>
          <w:rFonts w:ascii="Arial" w:hAnsi="Arial" w:cs="Arial"/>
          <w:color w:val="000000"/>
          <w:sz w:val="20"/>
          <w:szCs w:val="20"/>
        </w:rPr>
        <w:t>Other duties as assigned by the Board of Directors.</w:t>
      </w:r>
      <w:r>
        <w:rPr>
          <w:rStyle w:val="eop"/>
          <w:rFonts w:ascii="Arial" w:hAnsi="Arial" w:cs="Arial"/>
          <w:color w:val="000000"/>
          <w:sz w:val="20"/>
          <w:szCs w:val="20"/>
        </w:rPr>
        <w:t> </w:t>
      </w:r>
    </w:p>
    <w:p w14:paraId="3B81799E" w14:textId="77777777" w:rsidR="009D39C8" w:rsidRDefault="009D39C8" w:rsidP="009D39C8">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p>
    <w:p w14:paraId="71237830" w14:textId="77777777" w:rsidR="009D39C8" w:rsidRDefault="009D39C8" w:rsidP="009D39C8">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0000"/>
          <w:sz w:val="22"/>
          <w:szCs w:val="22"/>
        </w:rPr>
        <w:t>Professional Qualifications Needed </w:t>
      </w:r>
      <w:r>
        <w:rPr>
          <w:rStyle w:val="eop"/>
          <w:rFonts w:ascii="Arial" w:hAnsi="Arial" w:cs="Arial"/>
          <w:color w:val="000000"/>
          <w:sz w:val="22"/>
          <w:szCs w:val="22"/>
        </w:rPr>
        <w:t> </w:t>
      </w:r>
    </w:p>
    <w:p w14:paraId="78C6C8D0" w14:textId="77777777" w:rsidR="009D39C8" w:rsidRDefault="009D39C8" w:rsidP="009D39C8">
      <w:pPr>
        <w:pStyle w:val="paragraph"/>
        <w:numPr>
          <w:ilvl w:val="0"/>
          <w:numId w:val="3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A bachelor’s degree or five years in a similar position.</w:t>
      </w:r>
      <w:r>
        <w:rPr>
          <w:rStyle w:val="eop"/>
          <w:rFonts w:ascii="Arial" w:hAnsi="Arial" w:cs="Arial"/>
          <w:color w:val="000000"/>
          <w:sz w:val="20"/>
          <w:szCs w:val="20"/>
        </w:rPr>
        <w:t> </w:t>
      </w:r>
    </w:p>
    <w:p w14:paraId="7D12CBAB" w14:textId="77777777" w:rsidR="009D39C8" w:rsidRDefault="009D39C8" w:rsidP="009D39C8">
      <w:pPr>
        <w:pStyle w:val="paragraph"/>
        <w:numPr>
          <w:ilvl w:val="0"/>
          <w:numId w:val="3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Transparent and high-integrity leadership.</w:t>
      </w:r>
      <w:r>
        <w:rPr>
          <w:rStyle w:val="eop"/>
          <w:rFonts w:ascii="Arial" w:hAnsi="Arial" w:cs="Arial"/>
          <w:color w:val="000000"/>
          <w:sz w:val="20"/>
          <w:szCs w:val="20"/>
        </w:rPr>
        <w:t> </w:t>
      </w:r>
    </w:p>
    <w:p w14:paraId="551C65EB" w14:textId="77777777" w:rsidR="009D39C8" w:rsidRDefault="009D39C8" w:rsidP="009D39C8">
      <w:pPr>
        <w:pStyle w:val="paragraph"/>
        <w:numPr>
          <w:ilvl w:val="0"/>
          <w:numId w:val="3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Five or more years of senior nonprofit management experience.</w:t>
      </w:r>
      <w:r>
        <w:rPr>
          <w:rStyle w:val="eop"/>
          <w:rFonts w:ascii="Arial" w:hAnsi="Arial" w:cs="Arial"/>
          <w:color w:val="000000"/>
          <w:sz w:val="20"/>
          <w:szCs w:val="20"/>
        </w:rPr>
        <w:t> </w:t>
      </w:r>
    </w:p>
    <w:p w14:paraId="3D7EB985" w14:textId="77777777" w:rsidR="009D39C8" w:rsidRDefault="009D39C8" w:rsidP="009D39C8">
      <w:pPr>
        <w:pStyle w:val="paragraph"/>
        <w:numPr>
          <w:ilvl w:val="0"/>
          <w:numId w:val="3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Experience and skill in working with a Board of Directors.</w:t>
      </w:r>
      <w:r>
        <w:rPr>
          <w:rStyle w:val="eop"/>
          <w:rFonts w:ascii="Arial" w:hAnsi="Arial" w:cs="Arial"/>
          <w:color w:val="000000"/>
          <w:sz w:val="20"/>
          <w:szCs w:val="20"/>
        </w:rPr>
        <w:t> </w:t>
      </w:r>
    </w:p>
    <w:p w14:paraId="419FF24B" w14:textId="77777777" w:rsidR="009D39C8" w:rsidRDefault="009D39C8" w:rsidP="009D39C8">
      <w:pPr>
        <w:pStyle w:val="paragraph"/>
        <w:numPr>
          <w:ilvl w:val="0"/>
          <w:numId w:val="3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High-level strategic thinking and planning. Ability to envision and convey the organization’s strategic future to the staff, board, volunteers, and donors.</w:t>
      </w:r>
      <w:r>
        <w:rPr>
          <w:rStyle w:val="eop"/>
          <w:rFonts w:ascii="Arial" w:hAnsi="Arial" w:cs="Arial"/>
          <w:color w:val="000000"/>
          <w:sz w:val="20"/>
          <w:szCs w:val="20"/>
        </w:rPr>
        <w:t> </w:t>
      </w:r>
    </w:p>
    <w:p w14:paraId="301EEBF5" w14:textId="77777777" w:rsidR="009D39C8" w:rsidRDefault="009D39C8" w:rsidP="009D39C8">
      <w:pPr>
        <w:pStyle w:val="paragraph"/>
        <w:numPr>
          <w:ilvl w:val="0"/>
          <w:numId w:val="3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Ability to effectively communicate the organization’s mission to donors, volunteers, and the overall community.</w:t>
      </w:r>
      <w:r>
        <w:rPr>
          <w:rStyle w:val="eop"/>
          <w:rFonts w:ascii="Arial" w:hAnsi="Arial" w:cs="Arial"/>
          <w:color w:val="000000"/>
          <w:sz w:val="20"/>
          <w:szCs w:val="20"/>
        </w:rPr>
        <w:t> </w:t>
      </w:r>
    </w:p>
    <w:p w14:paraId="2D4EDF23" w14:textId="77777777" w:rsidR="009D39C8" w:rsidRDefault="009D39C8" w:rsidP="009D39C8">
      <w:pPr>
        <w:pStyle w:val="paragraph"/>
        <w:numPr>
          <w:ilvl w:val="0"/>
          <w:numId w:val="39"/>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Demonstrated ability to oversee and collaborate with staff.</w:t>
      </w:r>
      <w:r>
        <w:rPr>
          <w:rStyle w:val="eop"/>
          <w:rFonts w:ascii="Arial" w:hAnsi="Arial" w:cs="Arial"/>
          <w:color w:val="000000"/>
          <w:sz w:val="20"/>
          <w:szCs w:val="20"/>
        </w:rPr>
        <w:t> </w:t>
      </w:r>
    </w:p>
    <w:p w14:paraId="45D2FFFB"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A history of successfully generating new revenue streams and improving financial results.</w:t>
      </w:r>
      <w:r>
        <w:rPr>
          <w:rStyle w:val="eop"/>
          <w:rFonts w:ascii="Arial" w:hAnsi="Arial" w:cs="Arial"/>
          <w:color w:val="000000"/>
          <w:sz w:val="20"/>
          <w:szCs w:val="20"/>
        </w:rPr>
        <w:t> </w:t>
      </w:r>
    </w:p>
    <w:p w14:paraId="4AB317D9"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Active fundraising experience. Excellent donor relations skills and understanding of the funding community.</w:t>
      </w:r>
      <w:r>
        <w:rPr>
          <w:rStyle w:val="eop"/>
          <w:rFonts w:ascii="Arial" w:hAnsi="Arial" w:cs="Arial"/>
          <w:color w:val="000000"/>
          <w:sz w:val="20"/>
          <w:szCs w:val="20"/>
        </w:rPr>
        <w:t> </w:t>
      </w:r>
    </w:p>
    <w:p w14:paraId="53A6CD9A"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Previous success in establishing relationships with individuals and organizations of influence, including funders, partner agencies, and volunteers.</w:t>
      </w:r>
      <w:r>
        <w:rPr>
          <w:rStyle w:val="eop"/>
          <w:rFonts w:ascii="Arial" w:hAnsi="Arial" w:cs="Arial"/>
          <w:color w:val="000000"/>
          <w:sz w:val="20"/>
          <w:szCs w:val="20"/>
        </w:rPr>
        <w:t> </w:t>
      </w:r>
    </w:p>
    <w:p w14:paraId="412A6AC1"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Solid organizational abilities, including planning, delegating, program development, and task facilitation.</w:t>
      </w:r>
      <w:r>
        <w:rPr>
          <w:rStyle w:val="eop"/>
          <w:rFonts w:ascii="Arial" w:hAnsi="Arial" w:cs="Arial"/>
          <w:color w:val="000000"/>
          <w:sz w:val="20"/>
          <w:szCs w:val="20"/>
        </w:rPr>
        <w:t> </w:t>
      </w:r>
    </w:p>
    <w:p w14:paraId="134E57D7"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Strong financial management skills, including budget preparation, analysis, decision-making, and reporting.</w:t>
      </w:r>
      <w:r>
        <w:rPr>
          <w:rStyle w:val="eop"/>
          <w:rFonts w:ascii="Arial" w:hAnsi="Arial" w:cs="Arial"/>
          <w:color w:val="000000"/>
          <w:sz w:val="20"/>
          <w:szCs w:val="20"/>
        </w:rPr>
        <w:t> </w:t>
      </w:r>
    </w:p>
    <w:p w14:paraId="3F8C91E5"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Strong written and oral communication skills.</w:t>
      </w:r>
      <w:r>
        <w:rPr>
          <w:rStyle w:val="eop"/>
          <w:rFonts w:ascii="Arial" w:hAnsi="Arial" w:cs="Arial"/>
          <w:color w:val="000000"/>
          <w:sz w:val="20"/>
          <w:szCs w:val="20"/>
        </w:rPr>
        <w:t> </w:t>
      </w:r>
    </w:p>
    <w:p w14:paraId="0EC5E047"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Strong public speaking ability.</w:t>
      </w:r>
      <w:r>
        <w:rPr>
          <w:rStyle w:val="eop"/>
          <w:rFonts w:ascii="Arial" w:hAnsi="Arial" w:cs="Arial"/>
          <w:color w:val="000000"/>
          <w:sz w:val="20"/>
          <w:szCs w:val="20"/>
        </w:rPr>
        <w:t> </w:t>
      </w:r>
    </w:p>
    <w:p w14:paraId="5839AE5A" w14:textId="77777777" w:rsidR="009D39C8" w:rsidRDefault="009D39C8" w:rsidP="009D39C8">
      <w:pPr>
        <w:pStyle w:val="paragraph"/>
        <w:numPr>
          <w:ilvl w:val="0"/>
          <w:numId w:val="40"/>
        </w:numPr>
        <w:shd w:val="clear" w:color="auto" w:fill="FFFFFF"/>
        <w:spacing w:before="0" w:beforeAutospacing="0" w:after="0" w:afterAutospacing="0"/>
        <w:ind w:left="360" w:firstLine="0"/>
        <w:textAlignment w:val="baseline"/>
        <w:rPr>
          <w:rFonts w:ascii="Arial" w:hAnsi="Arial" w:cs="Arial"/>
        </w:rPr>
      </w:pPr>
      <w:r>
        <w:rPr>
          <w:rStyle w:val="normaltextrun"/>
          <w:rFonts w:ascii="Arial" w:hAnsi="Arial" w:cs="Arial"/>
          <w:color w:val="000000"/>
          <w:sz w:val="20"/>
          <w:szCs w:val="20"/>
        </w:rPr>
        <w:t>Strong work ethic with a high degree of energy.</w:t>
      </w:r>
      <w:r>
        <w:rPr>
          <w:rStyle w:val="eop"/>
          <w:rFonts w:ascii="Arial" w:hAnsi="Arial" w:cs="Arial"/>
          <w:color w:val="000000"/>
          <w:sz w:val="20"/>
          <w:szCs w:val="20"/>
        </w:rPr>
        <w:t> </w:t>
      </w:r>
    </w:p>
    <w:p w14:paraId="37E29321" w14:textId="77777777" w:rsidR="003243F5" w:rsidRPr="009D39C8" w:rsidRDefault="003243F5" w:rsidP="009D39C8"/>
    <w:sectPr w:rsidR="003243F5" w:rsidRPr="009D3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FF"/>
    <w:multiLevelType w:val="multilevel"/>
    <w:tmpl w:val="0798A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C42ED"/>
    <w:multiLevelType w:val="multilevel"/>
    <w:tmpl w:val="91C48C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42A46"/>
    <w:multiLevelType w:val="multilevel"/>
    <w:tmpl w:val="E636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321B9"/>
    <w:multiLevelType w:val="multilevel"/>
    <w:tmpl w:val="E5C67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50783"/>
    <w:multiLevelType w:val="multilevel"/>
    <w:tmpl w:val="B852BB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D6A67"/>
    <w:multiLevelType w:val="multilevel"/>
    <w:tmpl w:val="943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98081E"/>
    <w:multiLevelType w:val="multilevel"/>
    <w:tmpl w:val="443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933A75"/>
    <w:multiLevelType w:val="multilevel"/>
    <w:tmpl w:val="C0063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83D9B"/>
    <w:multiLevelType w:val="multilevel"/>
    <w:tmpl w:val="44ACD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442FD"/>
    <w:multiLevelType w:val="multilevel"/>
    <w:tmpl w:val="6060A55E"/>
    <w:lvl w:ilvl="0">
      <w:start w:val="2"/>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0" w15:restartNumberingAfterBreak="0">
    <w:nsid w:val="23C864EE"/>
    <w:multiLevelType w:val="multilevel"/>
    <w:tmpl w:val="AFD8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42824"/>
    <w:multiLevelType w:val="multilevel"/>
    <w:tmpl w:val="52AE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7311C8"/>
    <w:multiLevelType w:val="multilevel"/>
    <w:tmpl w:val="BC0E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533A0E"/>
    <w:multiLevelType w:val="multilevel"/>
    <w:tmpl w:val="F20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639D9"/>
    <w:multiLevelType w:val="multilevel"/>
    <w:tmpl w:val="D640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4A3153"/>
    <w:multiLevelType w:val="multilevel"/>
    <w:tmpl w:val="3B48950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BD4D3B"/>
    <w:multiLevelType w:val="multilevel"/>
    <w:tmpl w:val="2AEAC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D57B49"/>
    <w:multiLevelType w:val="multilevel"/>
    <w:tmpl w:val="F0940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3E3339"/>
    <w:multiLevelType w:val="multilevel"/>
    <w:tmpl w:val="ADFC0D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5E03AE"/>
    <w:multiLevelType w:val="multilevel"/>
    <w:tmpl w:val="C1F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D12B65"/>
    <w:multiLevelType w:val="multilevel"/>
    <w:tmpl w:val="FDC2C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77FC3"/>
    <w:multiLevelType w:val="multilevel"/>
    <w:tmpl w:val="7160D8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50675F"/>
    <w:multiLevelType w:val="multilevel"/>
    <w:tmpl w:val="D336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B6CCD"/>
    <w:multiLevelType w:val="multilevel"/>
    <w:tmpl w:val="AA762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523CB"/>
    <w:multiLevelType w:val="multilevel"/>
    <w:tmpl w:val="B1080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E50E05"/>
    <w:multiLevelType w:val="multilevel"/>
    <w:tmpl w:val="0AB89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D7641D"/>
    <w:multiLevelType w:val="multilevel"/>
    <w:tmpl w:val="EBD034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D94934"/>
    <w:multiLevelType w:val="multilevel"/>
    <w:tmpl w:val="28603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9400F9"/>
    <w:multiLevelType w:val="multilevel"/>
    <w:tmpl w:val="1CBE1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45402"/>
    <w:multiLevelType w:val="multilevel"/>
    <w:tmpl w:val="23D643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C85143"/>
    <w:multiLevelType w:val="multilevel"/>
    <w:tmpl w:val="83CA6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AF7DFD"/>
    <w:multiLevelType w:val="multilevel"/>
    <w:tmpl w:val="5D3408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C4514D"/>
    <w:multiLevelType w:val="multilevel"/>
    <w:tmpl w:val="7DD2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C852DF"/>
    <w:multiLevelType w:val="multilevel"/>
    <w:tmpl w:val="F0742B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2C10F4"/>
    <w:multiLevelType w:val="multilevel"/>
    <w:tmpl w:val="13A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A138F3"/>
    <w:multiLevelType w:val="multilevel"/>
    <w:tmpl w:val="E2E8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46238C"/>
    <w:multiLevelType w:val="multilevel"/>
    <w:tmpl w:val="F9887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3B6483"/>
    <w:multiLevelType w:val="multilevel"/>
    <w:tmpl w:val="A4CC90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4086A"/>
    <w:multiLevelType w:val="multilevel"/>
    <w:tmpl w:val="07D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35594"/>
    <w:multiLevelType w:val="multilevel"/>
    <w:tmpl w:val="95A6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3112980">
    <w:abstractNumId w:val="32"/>
  </w:num>
  <w:num w:numId="2" w16cid:durableId="2100052881">
    <w:abstractNumId w:val="5"/>
  </w:num>
  <w:num w:numId="3" w16cid:durableId="20517591">
    <w:abstractNumId w:val="15"/>
  </w:num>
  <w:num w:numId="4" w16cid:durableId="976255124">
    <w:abstractNumId w:val="9"/>
  </w:num>
  <w:num w:numId="5" w16cid:durableId="2078475537">
    <w:abstractNumId w:val="19"/>
  </w:num>
  <w:num w:numId="6" w16cid:durableId="310909358">
    <w:abstractNumId w:val="22"/>
  </w:num>
  <w:num w:numId="7" w16cid:durableId="1665082686">
    <w:abstractNumId w:val="14"/>
  </w:num>
  <w:num w:numId="8" w16cid:durableId="613446765">
    <w:abstractNumId w:val="28"/>
  </w:num>
  <w:num w:numId="9" w16cid:durableId="1575702268">
    <w:abstractNumId w:val="16"/>
  </w:num>
  <w:num w:numId="10" w16cid:durableId="467212995">
    <w:abstractNumId w:val="25"/>
  </w:num>
  <w:num w:numId="11" w16cid:durableId="740716339">
    <w:abstractNumId w:val="24"/>
  </w:num>
  <w:num w:numId="12" w16cid:durableId="29456315">
    <w:abstractNumId w:val="36"/>
  </w:num>
  <w:num w:numId="13" w16cid:durableId="641927298">
    <w:abstractNumId w:val="29"/>
  </w:num>
  <w:num w:numId="14" w16cid:durableId="289676271">
    <w:abstractNumId w:val="23"/>
  </w:num>
  <w:num w:numId="15" w16cid:durableId="2078045997">
    <w:abstractNumId w:val="7"/>
  </w:num>
  <w:num w:numId="16" w16cid:durableId="973295750">
    <w:abstractNumId w:val="21"/>
  </w:num>
  <w:num w:numId="17" w16cid:durableId="345450223">
    <w:abstractNumId w:val="37"/>
  </w:num>
  <w:num w:numId="18" w16cid:durableId="986131980">
    <w:abstractNumId w:val="4"/>
  </w:num>
  <w:num w:numId="19" w16cid:durableId="916741488">
    <w:abstractNumId w:val="6"/>
  </w:num>
  <w:num w:numId="20" w16cid:durableId="204487518">
    <w:abstractNumId w:val="2"/>
  </w:num>
  <w:num w:numId="21" w16cid:durableId="1058437187">
    <w:abstractNumId w:val="10"/>
  </w:num>
  <w:num w:numId="22" w16cid:durableId="1962686559">
    <w:abstractNumId w:val="13"/>
  </w:num>
  <w:num w:numId="23" w16cid:durableId="1457522751">
    <w:abstractNumId w:val="34"/>
  </w:num>
  <w:num w:numId="24" w16cid:durableId="2023238443">
    <w:abstractNumId w:val="8"/>
  </w:num>
  <w:num w:numId="25" w16cid:durableId="1992784825">
    <w:abstractNumId w:val="39"/>
  </w:num>
  <w:num w:numId="26" w16cid:durableId="133062292">
    <w:abstractNumId w:val="38"/>
  </w:num>
  <w:num w:numId="27" w16cid:durableId="1377703314">
    <w:abstractNumId w:val="35"/>
  </w:num>
  <w:num w:numId="28" w16cid:durableId="623464784">
    <w:abstractNumId w:val="0"/>
  </w:num>
  <w:num w:numId="29" w16cid:durableId="2126800704">
    <w:abstractNumId w:val="3"/>
  </w:num>
  <w:num w:numId="30" w16cid:durableId="1973093385">
    <w:abstractNumId w:val="30"/>
  </w:num>
  <w:num w:numId="31" w16cid:durableId="1862628347">
    <w:abstractNumId w:val="27"/>
  </w:num>
  <w:num w:numId="32" w16cid:durableId="386417718">
    <w:abstractNumId w:val="17"/>
  </w:num>
  <w:num w:numId="33" w16cid:durableId="459150976">
    <w:abstractNumId w:val="26"/>
  </w:num>
  <w:num w:numId="34" w16cid:durableId="1901985980">
    <w:abstractNumId w:val="31"/>
  </w:num>
  <w:num w:numId="35" w16cid:durableId="1322655693">
    <w:abstractNumId w:val="18"/>
  </w:num>
  <w:num w:numId="36" w16cid:durableId="977490657">
    <w:abstractNumId w:val="20"/>
  </w:num>
  <w:num w:numId="37" w16cid:durableId="99299415">
    <w:abstractNumId w:val="33"/>
  </w:num>
  <w:num w:numId="38" w16cid:durableId="278610825">
    <w:abstractNumId w:val="1"/>
  </w:num>
  <w:num w:numId="39" w16cid:durableId="1516919578">
    <w:abstractNumId w:val="11"/>
  </w:num>
  <w:num w:numId="40" w16cid:durableId="1354263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8"/>
    <w:rsid w:val="003243F5"/>
    <w:rsid w:val="00723C5E"/>
    <w:rsid w:val="0090513D"/>
    <w:rsid w:val="009D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B941E"/>
  <w15:chartTrackingRefBased/>
  <w15:docId w15:val="{E35685CB-069A-4459-9021-AAC5C2E8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39C8"/>
  </w:style>
  <w:style w:type="character" w:customStyle="1" w:styleId="eop">
    <w:name w:val="eop"/>
    <w:basedOn w:val="DefaultParagraphFont"/>
    <w:rsid w:val="009D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51769">
      <w:bodyDiv w:val="1"/>
      <w:marLeft w:val="0"/>
      <w:marRight w:val="0"/>
      <w:marTop w:val="0"/>
      <w:marBottom w:val="0"/>
      <w:divBdr>
        <w:top w:val="none" w:sz="0" w:space="0" w:color="auto"/>
        <w:left w:val="none" w:sz="0" w:space="0" w:color="auto"/>
        <w:bottom w:val="none" w:sz="0" w:space="0" w:color="auto"/>
        <w:right w:val="none" w:sz="0" w:space="0" w:color="auto"/>
      </w:divBdr>
      <w:divsChild>
        <w:div w:id="1710762421">
          <w:marLeft w:val="0"/>
          <w:marRight w:val="0"/>
          <w:marTop w:val="0"/>
          <w:marBottom w:val="0"/>
          <w:divBdr>
            <w:top w:val="none" w:sz="0" w:space="0" w:color="auto"/>
            <w:left w:val="none" w:sz="0" w:space="0" w:color="auto"/>
            <w:bottom w:val="none" w:sz="0" w:space="0" w:color="auto"/>
            <w:right w:val="none" w:sz="0" w:space="0" w:color="auto"/>
          </w:divBdr>
        </w:div>
        <w:div w:id="723675401">
          <w:marLeft w:val="0"/>
          <w:marRight w:val="0"/>
          <w:marTop w:val="0"/>
          <w:marBottom w:val="0"/>
          <w:divBdr>
            <w:top w:val="none" w:sz="0" w:space="0" w:color="auto"/>
            <w:left w:val="none" w:sz="0" w:space="0" w:color="auto"/>
            <w:bottom w:val="none" w:sz="0" w:space="0" w:color="auto"/>
            <w:right w:val="none" w:sz="0" w:space="0" w:color="auto"/>
          </w:divBdr>
        </w:div>
        <w:div w:id="397900596">
          <w:marLeft w:val="0"/>
          <w:marRight w:val="0"/>
          <w:marTop w:val="0"/>
          <w:marBottom w:val="0"/>
          <w:divBdr>
            <w:top w:val="none" w:sz="0" w:space="0" w:color="auto"/>
            <w:left w:val="none" w:sz="0" w:space="0" w:color="auto"/>
            <w:bottom w:val="none" w:sz="0" w:space="0" w:color="auto"/>
            <w:right w:val="none" w:sz="0" w:space="0" w:color="auto"/>
          </w:divBdr>
        </w:div>
        <w:div w:id="1125151460">
          <w:marLeft w:val="0"/>
          <w:marRight w:val="0"/>
          <w:marTop w:val="0"/>
          <w:marBottom w:val="0"/>
          <w:divBdr>
            <w:top w:val="none" w:sz="0" w:space="0" w:color="auto"/>
            <w:left w:val="none" w:sz="0" w:space="0" w:color="auto"/>
            <w:bottom w:val="none" w:sz="0" w:space="0" w:color="auto"/>
            <w:right w:val="none" w:sz="0" w:space="0" w:color="auto"/>
          </w:divBdr>
        </w:div>
        <w:div w:id="1476600315">
          <w:marLeft w:val="0"/>
          <w:marRight w:val="0"/>
          <w:marTop w:val="0"/>
          <w:marBottom w:val="0"/>
          <w:divBdr>
            <w:top w:val="none" w:sz="0" w:space="0" w:color="auto"/>
            <w:left w:val="none" w:sz="0" w:space="0" w:color="auto"/>
            <w:bottom w:val="none" w:sz="0" w:space="0" w:color="auto"/>
            <w:right w:val="none" w:sz="0" w:space="0" w:color="auto"/>
          </w:divBdr>
        </w:div>
        <w:div w:id="548886320">
          <w:marLeft w:val="0"/>
          <w:marRight w:val="0"/>
          <w:marTop w:val="0"/>
          <w:marBottom w:val="0"/>
          <w:divBdr>
            <w:top w:val="none" w:sz="0" w:space="0" w:color="auto"/>
            <w:left w:val="none" w:sz="0" w:space="0" w:color="auto"/>
            <w:bottom w:val="none" w:sz="0" w:space="0" w:color="auto"/>
            <w:right w:val="none" w:sz="0" w:space="0" w:color="auto"/>
          </w:divBdr>
        </w:div>
        <w:div w:id="777532447">
          <w:marLeft w:val="0"/>
          <w:marRight w:val="0"/>
          <w:marTop w:val="0"/>
          <w:marBottom w:val="0"/>
          <w:divBdr>
            <w:top w:val="none" w:sz="0" w:space="0" w:color="auto"/>
            <w:left w:val="none" w:sz="0" w:space="0" w:color="auto"/>
            <w:bottom w:val="none" w:sz="0" w:space="0" w:color="auto"/>
            <w:right w:val="none" w:sz="0" w:space="0" w:color="auto"/>
          </w:divBdr>
        </w:div>
        <w:div w:id="1279877714">
          <w:marLeft w:val="0"/>
          <w:marRight w:val="0"/>
          <w:marTop w:val="0"/>
          <w:marBottom w:val="0"/>
          <w:divBdr>
            <w:top w:val="none" w:sz="0" w:space="0" w:color="auto"/>
            <w:left w:val="none" w:sz="0" w:space="0" w:color="auto"/>
            <w:bottom w:val="none" w:sz="0" w:space="0" w:color="auto"/>
            <w:right w:val="none" w:sz="0" w:space="0" w:color="auto"/>
          </w:divBdr>
        </w:div>
        <w:div w:id="714355597">
          <w:marLeft w:val="0"/>
          <w:marRight w:val="0"/>
          <w:marTop w:val="0"/>
          <w:marBottom w:val="0"/>
          <w:divBdr>
            <w:top w:val="none" w:sz="0" w:space="0" w:color="auto"/>
            <w:left w:val="none" w:sz="0" w:space="0" w:color="auto"/>
            <w:bottom w:val="none" w:sz="0" w:space="0" w:color="auto"/>
            <w:right w:val="none" w:sz="0" w:space="0" w:color="auto"/>
          </w:divBdr>
        </w:div>
        <w:div w:id="1172531147">
          <w:marLeft w:val="0"/>
          <w:marRight w:val="0"/>
          <w:marTop w:val="0"/>
          <w:marBottom w:val="0"/>
          <w:divBdr>
            <w:top w:val="none" w:sz="0" w:space="0" w:color="auto"/>
            <w:left w:val="none" w:sz="0" w:space="0" w:color="auto"/>
            <w:bottom w:val="none" w:sz="0" w:space="0" w:color="auto"/>
            <w:right w:val="none" w:sz="0" w:space="0" w:color="auto"/>
          </w:divBdr>
        </w:div>
        <w:div w:id="46344127">
          <w:marLeft w:val="0"/>
          <w:marRight w:val="0"/>
          <w:marTop w:val="0"/>
          <w:marBottom w:val="0"/>
          <w:divBdr>
            <w:top w:val="none" w:sz="0" w:space="0" w:color="auto"/>
            <w:left w:val="none" w:sz="0" w:space="0" w:color="auto"/>
            <w:bottom w:val="none" w:sz="0" w:space="0" w:color="auto"/>
            <w:right w:val="none" w:sz="0" w:space="0" w:color="auto"/>
          </w:divBdr>
        </w:div>
        <w:div w:id="1647926598">
          <w:marLeft w:val="0"/>
          <w:marRight w:val="0"/>
          <w:marTop w:val="0"/>
          <w:marBottom w:val="0"/>
          <w:divBdr>
            <w:top w:val="none" w:sz="0" w:space="0" w:color="auto"/>
            <w:left w:val="none" w:sz="0" w:space="0" w:color="auto"/>
            <w:bottom w:val="none" w:sz="0" w:space="0" w:color="auto"/>
            <w:right w:val="none" w:sz="0" w:space="0" w:color="auto"/>
          </w:divBdr>
        </w:div>
        <w:div w:id="1199274823">
          <w:marLeft w:val="0"/>
          <w:marRight w:val="0"/>
          <w:marTop w:val="0"/>
          <w:marBottom w:val="0"/>
          <w:divBdr>
            <w:top w:val="none" w:sz="0" w:space="0" w:color="auto"/>
            <w:left w:val="none" w:sz="0" w:space="0" w:color="auto"/>
            <w:bottom w:val="none" w:sz="0" w:space="0" w:color="auto"/>
            <w:right w:val="none" w:sz="0" w:space="0" w:color="auto"/>
          </w:divBdr>
        </w:div>
        <w:div w:id="1973096786">
          <w:marLeft w:val="0"/>
          <w:marRight w:val="0"/>
          <w:marTop w:val="0"/>
          <w:marBottom w:val="0"/>
          <w:divBdr>
            <w:top w:val="none" w:sz="0" w:space="0" w:color="auto"/>
            <w:left w:val="none" w:sz="0" w:space="0" w:color="auto"/>
            <w:bottom w:val="none" w:sz="0" w:space="0" w:color="auto"/>
            <w:right w:val="none" w:sz="0" w:space="0" w:color="auto"/>
          </w:divBdr>
        </w:div>
        <w:div w:id="209348231">
          <w:marLeft w:val="0"/>
          <w:marRight w:val="0"/>
          <w:marTop w:val="0"/>
          <w:marBottom w:val="0"/>
          <w:divBdr>
            <w:top w:val="none" w:sz="0" w:space="0" w:color="auto"/>
            <w:left w:val="none" w:sz="0" w:space="0" w:color="auto"/>
            <w:bottom w:val="none" w:sz="0" w:space="0" w:color="auto"/>
            <w:right w:val="none" w:sz="0" w:space="0" w:color="auto"/>
          </w:divBdr>
        </w:div>
        <w:div w:id="1190144335">
          <w:marLeft w:val="0"/>
          <w:marRight w:val="0"/>
          <w:marTop w:val="0"/>
          <w:marBottom w:val="0"/>
          <w:divBdr>
            <w:top w:val="none" w:sz="0" w:space="0" w:color="auto"/>
            <w:left w:val="none" w:sz="0" w:space="0" w:color="auto"/>
            <w:bottom w:val="none" w:sz="0" w:space="0" w:color="auto"/>
            <w:right w:val="none" w:sz="0" w:space="0" w:color="auto"/>
          </w:divBdr>
        </w:div>
        <w:div w:id="1355689468">
          <w:marLeft w:val="0"/>
          <w:marRight w:val="0"/>
          <w:marTop w:val="0"/>
          <w:marBottom w:val="0"/>
          <w:divBdr>
            <w:top w:val="none" w:sz="0" w:space="0" w:color="auto"/>
            <w:left w:val="none" w:sz="0" w:space="0" w:color="auto"/>
            <w:bottom w:val="none" w:sz="0" w:space="0" w:color="auto"/>
            <w:right w:val="none" w:sz="0" w:space="0" w:color="auto"/>
          </w:divBdr>
        </w:div>
        <w:div w:id="2058116979">
          <w:marLeft w:val="0"/>
          <w:marRight w:val="0"/>
          <w:marTop w:val="0"/>
          <w:marBottom w:val="0"/>
          <w:divBdr>
            <w:top w:val="none" w:sz="0" w:space="0" w:color="auto"/>
            <w:left w:val="none" w:sz="0" w:space="0" w:color="auto"/>
            <w:bottom w:val="none" w:sz="0" w:space="0" w:color="auto"/>
            <w:right w:val="none" w:sz="0" w:space="0" w:color="auto"/>
          </w:divBdr>
        </w:div>
        <w:div w:id="1820069091">
          <w:marLeft w:val="0"/>
          <w:marRight w:val="0"/>
          <w:marTop w:val="0"/>
          <w:marBottom w:val="0"/>
          <w:divBdr>
            <w:top w:val="none" w:sz="0" w:space="0" w:color="auto"/>
            <w:left w:val="none" w:sz="0" w:space="0" w:color="auto"/>
            <w:bottom w:val="none" w:sz="0" w:space="0" w:color="auto"/>
            <w:right w:val="none" w:sz="0" w:space="0" w:color="auto"/>
          </w:divBdr>
        </w:div>
        <w:div w:id="336005265">
          <w:marLeft w:val="0"/>
          <w:marRight w:val="0"/>
          <w:marTop w:val="0"/>
          <w:marBottom w:val="0"/>
          <w:divBdr>
            <w:top w:val="none" w:sz="0" w:space="0" w:color="auto"/>
            <w:left w:val="none" w:sz="0" w:space="0" w:color="auto"/>
            <w:bottom w:val="none" w:sz="0" w:space="0" w:color="auto"/>
            <w:right w:val="none" w:sz="0" w:space="0" w:color="auto"/>
          </w:divBdr>
        </w:div>
        <w:div w:id="2063093530">
          <w:marLeft w:val="0"/>
          <w:marRight w:val="0"/>
          <w:marTop w:val="0"/>
          <w:marBottom w:val="0"/>
          <w:divBdr>
            <w:top w:val="none" w:sz="0" w:space="0" w:color="auto"/>
            <w:left w:val="none" w:sz="0" w:space="0" w:color="auto"/>
            <w:bottom w:val="none" w:sz="0" w:space="0" w:color="auto"/>
            <w:right w:val="none" w:sz="0" w:space="0" w:color="auto"/>
          </w:divBdr>
        </w:div>
        <w:div w:id="1807164491">
          <w:marLeft w:val="0"/>
          <w:marRight w:val="0"/>
          <w:marTop w:val="0"/>
          <w:marBottom w:val="0"/>
          <w:divBdr>
            <w:top w:val="none" w:sz="0" w:space="0" w:color="auto"/>
            <w:left w:val="none" w:sz="0" w:space="0" w:color="auto"/>
            <w:bottom w:val="none" w:sz="0" w:space="0" w:color="auto"/>
            <w:right w:val="none" w:sz="0" w:space="0" w:color="auto"/>
          </w:divBdr>
        </w:div>
        <w:div w:id="1316760175">
          <w:marLeft w:val="0"/>
          <w:marRight w:val="0"/>
          <w:marTop w:val="0"/>
          <w:marBottom w:val="0"/>
          <w:divBdr>
            <w:top w:val="none" w:sz="0" w:space="0" w:color="auto"/>
            <w:left w:val="none" w:sz="0" w:space="0" w:color="auto"/>
            <w:bottom w:val="none" w:sz="0" w:space="0" w:color="auto"/>
            <w:right w:val="none" w:sz="0" w:space="0" w:color="auto"/>
          </w:divBdr>
        </w:div>
        <w:div w:id="1626960039">
          <w:marLeft w:val="0"/>
          <w:marRight w:val="0"/>
          <w:marTop w:val="0"/>
          <w:marBottom w:val="0"/>
          <w:divBdr>
            <w:top w:val="none" w:sz="0" w:space="0" w:color="auto"/>
            <w:left w:val="none" w:sz="0" w:space="0" w:color="auto"/>
            <w:bottom w:val="none" w:sz="0" w:space="0" w:color="auto"/>
            <w:right w:val="none" w:sz="0" w:space="0" w:color="auto"/>
          </w:divBdr>
        </w:div>
        <w:div w:id="1363944925">
          <w:marLeft w:val="0"/>
          <w:marRight w:val="0"/>
          <w:marTop w:val="0"/>
          <w:marBottom w:val="0"/>
          <w:divBdr>
            <w:top w:val="none" w:sz="0" w:space="0" w:color="auto"/>
            <w:left w:val="none" w:sz="0" w:space="0" w:color="auto"/>
            <w:bottom w:val="none" w:sz="0" w:space="0" w:color="auto"/>
            <w:right w:val="none" w:sz="0" w:space="0" w:color="auto"/>
          </w:divBdr>
        </w:div>
        <w:div w:id="2094542365">
          <w:marLeft w:val="0"/>
          <w:marRight w:val="0"/>
          <w:marTop w:val="0"/>
          <w:marBottom w:val="0"/>
          <w:divBdr>
            <w:top w:val="none" w:sz="0" w:space="0" w:color="auto"/>
            <w:left w:val="none" w:sz="0" w:space="0" w:color="auto"/>
            <w:bottom w:val="none" w:sz="0" w:space="0" w:color="auto"/>
            <w:right w:val="none" w:sz="0" w:space="0" w:color="auto"/>
          </w:divBdr>
        </w:div>
        <w:div w:id="363018065">
          <w:marLeft w:val="0"/>
          <w:marRight w:val="0"/>
          <w:marTop w:val="0"/>
          <w:marBottom w:val="0"/>
          <w:divBdr>
            <w:top w:val="none" w:sz="0" w:space="0" w:color="auto"/>
            <w:left w:val="none" w:sz="0" w:space="0" w:color="auto"/>
            <w:bottom w:val="none" w:sz="0" w:space="0" w:color="auto"/>
            <w:right w:val="none" w:sz="0" w:space="0" w:color="auto"/>
          </w:divBdr>
        </w:div>
      </w:divsChild>
    </w:div>
    <w:div w:id="1791701470">
      <w:bodyDiv w:val="1"/>
      <w:marLeft w:val="0"/>
      <w:marRight w:val="0"/>
      <w:marTop w:val="0"/>
      <w:marBottom w:val="0"/>
      <w:divBdr>
        <w:top w:val="none" w:sz="0" w:space="0" w:color="auto"/>
        <w:left w:val="none" w:sz="0" w:space="0" w:color="auto"/>
        <w:bottom w:val="none" w:sz="0" w:space="0" w:color="auto"/>
        <w:right w:val="none" w:sz="0" w:space="0" w:color="auto"/>
      </w:divBdr>
      <w:divsChild>
        <w:div w:id="2099059049">
          <w:marLeft w:val="0"/>
          <w:marRight w:val="0"/>
          <w:marTop w:val="0"/>
          <w:marBottom w:val="0"/>
          <w:divBdr>
            <w:top w:val="none" w:sz="0" w:space="0" w:color="auto"/>
            <w:left w:val="none" w:sz="0" w:space="0" w:color="auto"/>
            <w:bottom w:val="none" w:sz="0" w:space="0" w:color="auto"/>
            <w:right w:val="none" w:sz="0" w:space="0" w:color="auto"/>
          </w:divBdr>
        </w:div>
        <w:div w:id="1519346589">
          <w:marLeft w:val="0"/>
          <w:marRight w:val="0"/>
          <w:marTop w:val="0"/>
          <w:marBottom w:val="0"/>
          <w:divBdr>
            <w:top w:val="none" w:sz="0" w:space="0" w:color="auto"/>
            <w:left w:val="none" w:sz="0" w:space="0" w:color="auto"/>
            <w:bottom w:val="none" w:sz="0" w:space="0" w:color="auto"/>
            <w:right w:val="none" w:sz="0" w:space="0" w:color="auto"/>
          </w:divBdr>
        </w:div>
        <w:div w:id="842013277">
          <w:marLeft w:val="0"/>
          <w:marRight w:val="0"/>
          <w:marTop w:val="0"/>
          <w:marBottom w:val="0"/>
          <w:divBdr>
            <w:top w:val="none" w:sz="0" w:space="0" w:color="auto"/>
            <w:left w:val="none" w:sz="0" w:space="0" w:color="auto"/>
            <w:bottom w:val="none" w:sz="0" w:space="0" w:color="auto"/>
            <w:right w:val="none" w:sz="0" w:space="0" w:color="auto"/>
          </w:divBdr>
        </w:div>
        <w:div w:id="1212812025">
          <w:marLeft w:val="0"/>
          <w:marRight w:val="0"/>
          <w:marTop w:val="0"/>
          <w:marBottom w:val="0"/>
          <w:divBdr>
            <w:top w:val="none" w:sz="0" w:space="0" w:color="auto"/>
            <w:left w:val="none" w:sz="0" w:space="0" w:color="auto"/>
            <w:bottom w:val="none" w:sz="0" w:space="0" w:color="auto"/>
            <w:right w:val="none" w:sz="0" w:space="0" w:color="auto"/>
          </w:divBdr>
        </w:div>
        <w:div w:id="541018967">
          <w:marLeft w:val="0"/>
          <w:marRight w:val="0"/>
          <w:marTop w:val="0"/>
          <w:marBottom w:val="0"/>
          <w:divBdr>
            <w:top w:val="none" w:sz="0" w:space="0" w:color="auto"/>
            <w:left w:val="none" w:sz="0" w:space="0" w:color="auto"/>
            <w:bottom w:val="none" w:sz="0" w:space="0" w:color="auto"/>
            <w:right w:val="none" w:sz="0" w:space="0" w:color="auto"/>
          </w:divBdr>
        </w:div>
        <w:div w:id="1786726363">
          <w:marLeft w:val="0"/>
          <w:marRight w:val="0"/>
          <w:marTop w:val="0"/>
          <w:marBottom w:val="0"/>
          <w:divBdr>
            <w:top w:val="none" w:sz="0" w:space="0" w:color="auto"/>
            <w:left w:val="none" w:sz="0" w:space="0" w:color="auto"/>
            <w:bottom w:val="none" w:sz="0" w:space="0" w:color="auto"/>
            <w:right w:val="none" w:sz="0" w:space="0" w:color="auto"/>
          </w:divBdr>
        </w:div>
        <w:div w:id="1435511348">
          <w:marLeft w:val="0"/>
          <w:marRight w:val="0"/>
          <w:marTop w:val="0"/>
          <w:marBottom w:val="0"/>
          <w:divBdr>
            <w:top w:val="none" w:sz="0" w:space="0" w:color="auto"/>
            <w:left w:val="none" w:sz="0" w:space="0" w:color="auto"/>
            <w:bottom w:val="none" w:sz="0" w:space="0" w:color="auto"/>
            <w:right w:val="none" w:sz="0" w:space="0" w:color="auto"/>
          </w:divBdr>
        </w:div>
        <w:div w:id="1235354025">
          <w:marLeft w:val="0"/>
          <w:marRight w:val="0"/>
          <w:marTop w:val="0"/>
          <w:marBottom w:val="0"/>
          <w:divBdr>
            <w:top w:val="none" w:sz="0" w:space="0" w:color="auto"/>
            <w:left w:val="none" w:sz="0" w:space="0" w:color="auto"/>
            <w:bottom w:val="none" w:sz="0" w:space="0" w:color="auto"/>
            <w:right w:val="none" w:sz="0" w:space="0" w:color="auto"/>
          </w:divBdr>
        </w:div>
        <w:div w:id="1741755031">
          <w:marLeft w:val="0"/>
          <w:marRight w:val="0"/>
          <w:marTop w:val="0"/>
          <w:marBottom w:val="0"/>
          <w:divBdr>
            <w:top w:val="none" w:sz="0" w:space="0" w:color="auto"/>
            <w:left w:val="none" w:sz="0" w:space="0" w:color="auto"/>
            <w:bottom w:val="none" w:sz="0" w:space="0" w:color="auto"/>
            <w:right w:val="none" w:sz="0" w:space="0" w:color="auto"/>
          </w:divBdr>
        </w:div>
        <w:div w:id="809321335">
          <w:marLeft w:val="0"/>
          <w:marRight w:val="0"/>
          <w:marTop w:val="0"/>
          <w:marBottom w:val="0"/>
          <w:divBdr>
            <w:top w:val="none" w:sz="0" w:space="0" w:color="auto"/>
            <w:left w:val="none" w:sz="0" w:space="0" w:color="auto"/>
            <w:bottom w:val="none" w:sz="0" w:space="0" w:color="auto"/>
            <w:right w:val="none" w:sz="0" w:space="0" w:color="auto"/>
          </w:divBdr>
        </w:div>
        <w:div w:id="706374424">
          <w:marLeft w:val="0"/>
          <w:marRight w:val="0"/>
          <w:marTop w:val="0"/>
          <w:marBottom w:val="0"/>
          <w:divBdr>
            <w:top w:val="none" w:sz="0" w:space="0" w:color="auto"/>
            <w:left w:val="none" w:sz="0" w:space="0" w:color="auto"/>
            <w:bottom w:val="none" w:sz="0" w:space="0" w:color="auto"/>
            <w:right w:val="none" w:sz="0" w:space="0" w:color="auto"/>
          </w:divBdr>
        </w:div>
        <w:div w:id="311718784">
          <w:marLeft w:val="0"/>
          <w:marRight w:val="0"/>
          <w:marTop w:val="0"/>
          <w:marBottom w:val="0"/>
          <w:divBdr>
            <w:top w:val="none" w:sz="0" w:space="0" w:color="auto"/>
            <w:left w:val="none" w:sz="0" w:space="0" w:color="auto"/>
            <w:bottom w:val="none" w:sz="0" w:space="0" w:color="auto"/>
            <w:right w:val="none" w:sz="0" w:space="0" w:color="auto"/>
          </w:divBdr>
        </w:div>
        <w:div w:id="442070160">
          <w:marLeft w:val="0"/>
          <w:marRight w:val="0"/>
          <w:marTop w:val="0"/>
          <w:marBottom w:val="0"/>
          <w:divBdr>
            <w:top w:val="none" w:sz="0" w:space="0" w:color="auto"/>
            <w:left w:val="none" w:sz="0" w:space="0" w:color="auto"/>
            <w:bottom w:val="none" w:sz="0" w:space="0" w:color="auto"/>
            <w:right w:val="none" w:sz="0" w:space="0" w:color="auto"/>
          </w:divBdr>
        </w:div>
        <w:div w:id="2039499606">
          <w:marLeft w:val="0"/>
          <w:marRight w:val="0"/>
          <w:marTop w:val="0"/>
          <w:marBottom w:val="0"/>
          <w:divBdr>
            <w:top w:val="none" w:sz="0" w:space="0" w:color="auto"/>
            <w:left w:val="none" w:sz="0" w:space="0" w:color="auto"/>
            <w:bottom w:val="none" w:sz="0" w:space="0" w:color="auto"/>
            <w:right w:val="none" w:sz="0" w:space="0" w:color="auto"/>
          </w:divBdr>
        </w:div>
        <w:div w:id="332806263">
          <w:marLeft w:val="0"/>
          <w:marRight w:val="0"/>
          <w:marTop w:val="0"/>
          <w:marBottom w:val="0"/>
          <w:divBdr>
            <w:top w:val="none" w:sz="0" w:space="0" w:color="auto"/>
            <w:left w:val="none" w:sz="0" w:space="0" w:color="auto"/>
            <w:bottom w:val="none" w:sz="0" w:space="0" w:color="auto"/>
            <w:right w:val="none" w:sz="0" w:space="0" w:color="auto"/>
          </w:divBdr>
        </w:div>
        <w:div w:id="699546613">
          <w:marLeft w:val="0"/>
          <w:marRight w:val="0"/>
          <w:marTop w:val="0"/>
          <w:marBottom w:val="0"/>
          <w:divBdr>
            <w:top w:val="none" w:sz="0" w:space="0" w:color="auto"/>
            <w:left w:val="none" w:sz="0" w:space="0" w:color="auto"/>
            <w:bottom w:val="none" w:sz="0" w:space="0" w:color="auto"/>
            <w:right w:val="none" w:sz="0" w:space="0" w:color="auto"/>
          </w:divBdr>
        </w:div>
        <w:div w:id="962613036">
          <w:marLeft w:val="0"/>
          <w:marRight w:val="0"/>
          <w:marTop w:val="0"/>
          <w:marBottom w:val="0"/>
          <w:divBdr>
            <w:top w:val="none" w:sz="0" w:space="0" w:color="auto"/>
            <w:left w:val="none" w:sz="0" w:space="0" w:color="auto"/>
            <w:bottom w:val="none" w:sz="0" w:space="0" w:color="auto"/>
            <w:right w:val="none" w:sz="0" w:space="0" w:color="auto"/>
          </w:divBdr>
        </w:div>
        <w:div w:id="1255750612">
          <w:marLeft w:val="0"/>
          <w:marRight w:val="0"/>
          <w:marTop w:val="0"/>
          <w:marBottom w:val="0"/>
          <w:divBdr>
            <w:top w:val="none" w:sz="0" w:space="0" w:color="auto"/>
            <w:left w:val="none" w:sz="0" w:space="0" w:color="auto"/>
            <w:bottom w:val="none" w:sz="0" w:space="0" w:color="auto"/>
            <w:right w:val="none" w:sz="0" w:space="0" w:color="auto"/>
          </w:divBdr>
        </w:div>
        <w:div w:id="1361124346">
          <w:marLeft w:val="0"/>
          <w:marRight w:val="0"/>
          <w:marTop w:val="0"/>
          <w:marBottom w:val="0"/>
          <w:divBdr>
            <w:top w:val="none" w:sz="0" w:space="0" w:color="auto"/>
            <w:left w:val="none" w:sz="0" w:space="0" w:color="auto"/>
            <w:bottom w:val="none" w:sz="0" w:space="0" w:color="auto"/>
            <w:right w:val="none" w:sz="0" w:space="0" w:color="auto"/>
          </w:divBdr>
        </w:div>
        <w:div w:id="900336381">
          <w:marLeft w:val="0"/>
          <w:marRight w:val="0"/>
          <w:marTop w:val="0"/>
          <w:marBottom w:val="0"/>
          <w:divBdr>
            <w:top w:val="none" w:sz="0" w:space="0" w:color="auto"/>
            <w:left w:val="none" w:sz="0" w:space="0" w:color="auto"/>
            <w:bottom w:val="none" w:sz="0" w:space="0" w:color="auto"/>
            <w:right w:val="none" w:sz="0" w:space="0" w:color="auto"/>
          </w:divBdr>
        </w:div>
        <w:div w:id="1076704745">
          <w:marLeft w:val="0"/>
          <w:marRight w:val="0"/>
          <w:marTop w:val="0"/>
          <w:marBottom w:val="0"/>
          <w:divBdr>
            <w:top w:val="none" w:sz="0" w:space="0" w:color="auto"/>
            <w:left w:val="none" w:sz="0" w:space="0" w:color="auto"/>
            <w:bottom w:val="none" w:sz="0" w:space="0" w:color="auto"/>
            <w:right w:val="none" w:sz="0" w:space="0" w:color="auto"/>
          </w:divBdr>
        </w:div>
        <w:div w:id="1892766378">
          <w:marLeft w:val="0"/>
          <w:marRight w:val="0"/>
          <w:marTop w:val="0"/>
          <w:marBottom w:val="0"/>
          <w:divBdr>
            <w:top w:val="none" w:sz="0" w:space="0" w:color="auto"/>
            <w:left w:val="none" w:sz="0" w:space="0" w:color="auto"/>
            <w:bottom w:val="none" w:sz="0" w:space="0" w:color="auto"/>
            <w:right w:val="none" w:sz="0" w:space="0" w:color="auto"/>
          </w:divBdr>
        </w:div>
        <w:div w:id="1303659361">
          <w:marLeft w:val="0"/>
          <w:marRight w:val="0"/>
          <w:marTop w:val="0"/>
          <w:marBottom w:val="0"/>
          <w:divBdr>
            <w:top w:val="none" w:sz="0" w:space="0" w:color="auto"/>
            <w:left w:val="none" w:sz="0" w:space="0" w:color="auto"/>
            <w:bottom w:val="none" w:sz="0" w:space="0" w:color="auto"/>
            <w:right w:val="none" w:sz="0" w:space="0" w:color="auto"/>
          </w:divBdr>
        </w:div>
        <w:div w:id="442312985">
          <w:marLeft w:val="0"/>
          <w:marRight w:val="0"/>
          <w:marTop w:val="0"/>
          <w:marBottom w:val="0"/>
          <w:divBdr>
            <w:top w:val="none" w:sz="0" w:space="0" w:color="auto"/>
            <w:left w:val="none" w:sz="0" w:space="0" w:color="auto"/>
            <w:bottom w:val="none" w:sz="0" w:space="0" w:color="auto"/>
            <w:right w:val="none" w:sz="0" w:space="0" w:color="auto"/>
          </w:divBdr>
        </w:div>
        <w:div w:id="808087440">
          <w:marLeft w:val="0"/>
          <w:marRight w:val="0"/>
          <w:marTop w:val="0"/>
          <w:marBottom w:val="0"/>
          <w:divBdr>
            <w:top w:val="none" w:sz="0" w:space="0" w:color="auto"/>
            <w:left w:val="none" w:sz="0" w:space="0" w:color="auto"/>
            <w:bottom w:val="none" w:sz="0" w:space="0" w:color="auto"/>
            <w:right w:val="none" w:sz="0" w:space="0" w:color="auto"/>
          </w:divBdr>
        </w:div>
        <w:div w:id="410280660">
          <w:marLeft w:val="0"/>
          <w:marRight w:val="0"/>
          <w:marTop w:val="0"/>
          <w:marBottom w:val="0"/>
          <w:divBdr>
            <w:top w:val="none" w:sz="0" w:space="0" w:color="auto"/>
            <w:left w:val="none" w:sz="0" w:space="0" w:color="auto"/>
            <w:bottom w:val="none" w:sz="0" w:space="0" w:color="auto"/>
            <w:right w:val="none" w:sz="0" w:space="0" w:color="auto"/>
          </w:divBdr>
        </w:div>
        <w:div w:id="45078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Tim</dc:creator>
  <cp:keywords/>
  <dc:description/>
  <cp:lastModifiedBy>Lisa Taylor</cp:lastModifiedBy>
  <cp:revision>2</cp:revision>
  <dcterms:created xsi:type="dcterms:W3CDTF">2023-12-26T22:20:00Z</dcterms:created>
  <dcterms:modified xsi:type="dcterms:W3CDTF">2023-12-26T22:20:00Z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9993cce5-aa3e-4055-a638-99f55d504a07</vt:lpwstr>
  </property>
</Properties>
</file>